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027367">
      <w:pPr>
        <w:pStyle w:val="2"/>
        <w:spacing w:before="240" w:after="240"/>
        <w:rPr>
          <w:rFonts w:hint="default" w:ascii="宋体" w:hAnsi="宋体" w:eastAsia="宋体" w:cs="宋体"/>
          <w:b/>
          <w:bCs w:val="0"/>
          <w:sz w:val="20"/>
          <w:szCs w:val="22"/>
          <w:lang w:val="en-US" w:eastAsia="zh-CN"/>
        </w:rPr>
      </w:pPr>
      <w:r>
        <w:rPr>
          <w:rFonts w:hint="eastAsia" w:ascii="宋体" w:hAnsi="宋体" w:eastAsia="宋体" w:cs="宋体"/>
          <w:b/>
          <w:bCs w:val="0"/>
          <w:sz w:val="24"/>
          <w:szCs w:val="32"/>
        </w:rPr>
        <w:t>苏州燃气集团燃气工程有限公司</w:t>
      </w:r>
      <w:r>
        <w:rPr>
          <w:rFonts w:hint="eastAsia" w:ascii="宋体" w:hAnsi="宋体" w:eastAsia="宋体" w:cs="宋体"/>
          <w:b/>
          <w:bCs w:val="0"/>
          <w:sz w:val="24"/>
          <w:szCs w:val="32"/>
          <w:lang w:val="en-US" w:eastAsia="zh-CN"/>
        </w:rPr>
        <w:t>关于2025-2028年度修复工程施工年度入围项目的</w:t>
      </w:r>
      <w:r>
        <w:rPr>
          <w:rFonts w:hint="eastAsia" w:ascii="宋体" w:hAnsi="宋体" w:eastAsia="宋体" w:cs="宋体"/>
          <w:b/>
          <w:bCs w:val="0"/>
          <w:sz w:val="24"/>
          <w:szCs w:val="32"/>
        </w:rPr>
        <w:t>招标公告</w:t>
      </w:r>
      <w:r>
        <w:rPr>
          <w:rFonts w:hint="eastAsia" w:ascii="宋体" w:hAnsi="宋体" w:eastAsia="宋体" w:cs="宋体"/>
          <w:b/>
          <w:bCs w:val="0"/>
          <w:sz w:val="24"/>
          <w:szCs w:val="32"/>
          <w:lang w:eastAsia="zh-CN"/>
        </w:rPr>
        <w:t>（</w:t>
      </w:r>
      <w:r>
        <w:rPr>
          <w:rFonts w:hint="eastAsia" w:ascii="宋体" w:hAnsi="宋体" w:eastAsia="宋体" w:cs="宋体"/>
          <w:b/>
          <w:bCs w:val="0"/>
          <w:sz w:val="24"/>
          <w:szCs w:val="32"/>
          <w:lang w:val="en-US" w:eastAsia="zh-CN"/>
        </w:rPr>
        <w:t>重发公告）</w:t>
      </w:r>
    </w:p>
    <w:p w14:paraId="461F577F">
      <w:pPr>
        <w:spacing w:line="360" w:lineRule="auto"/>
        <w:ind w:firstLine="480" w:firstLineChars="200"/>
        <w:rPr>
          <w:rFonts w:hint="eastAsia" w:ascii="宋体" w:hAnsi="宋体" w:cs="宋体"/>
          <w:color w:val="000000"/>
          <w:sz w:val="24"/>
          <w:szCs w:val="28"/>
        </w:rPr>
      </w:pPr>
      <w:r>
        <w:rPr>
          <w:rFonts w:hint="eastAsia" w:ascii="宋体" w:hAnsi="宋体"/>
          <w:sz w:val="24"/>
        </w:rPr>
        <w:t>江苏仁合中惠工程咨询有限公司受苏州燃气集团燃气工程有限公司的委托，就其2025-2028年度修复工程施工年度入围</w:t>
      </w:r>
      <w:r>
        <w:rPr>
          <w:rFonts w:hint="eastAsia" w:ascii="宋体" w:hAnsi="宋体"/>
          <w:sz w:val="24"/>
          <w:lang w:eastAsia="zh-CN"/>
        </w:rPr>
        <w:t>（</w:t>
      </w:r>
      <w:r>
        <w:rPr>
          <w:rFonts w:hint="eastAsia" w:ascii="宋体" w:hAnsi="宋体"/>
          <w:sz w:val="24"/>
          <w:lang w:val="en-US" w:eastAsia="zh-CN"/>
        </w:rPr>
        <w:t>重发）</w:t>
      </w:r>
      <w:r>
        <w:rPr>
          <w:rFonts w:hint="eastAsia" w:ascii="宋体" w:hAnsi="宋体"/>
          <w:sz w:val="24"/>
        </w:rPr>
        <w:t>进行国内公开招标。欢迎</w:t>
      </w:r>
      <w:r>
        <w:rPr>
          <w:rFonts w:hint="eastAsia" w:ascii="宋体" w:hAnsi="宋体"/>
          <w:sz w:val="24"/>
          <w:lang w:val="en-US" w:eastAsia="zh-CN"/>
        </w:rPr>
        <w:t>具</w:t>
      </w:r>
      <w:r>
        <w:rPr>
          <w:rFonts w:hint="eastAsia" w:ascii="宋体" w:hAnsi="宋体"/>
          <w:sz w:val="24"/>
        </w:rPr>
        <w:t>有相应资质的投标人前来参加投标。</w:t>
      </w:r>
    </w:p>
    <w:p w14:paraId="4C5A4342">
      <w:pPr>
        <w:spacing w:line="360" w:lineRule="auto"/>
        <w:ind w:firstLine="482" w:firstLineChars="200"/>
        <w:rPr>
          <w:rFonts w:hint="eastAsia" w:ascii="宋体" w:hAnsi="宋体" w:eastAsia="宋体" w:cs="宋体"/>
          <w:b/>
          <w:color w:val="000000"/>
          <w:sz w:val="24"/>
          <w:lang w:val="en-US" w:eastAsia="zh-CN"/>
        </w:rPr>
      </w:pPr>
      <w:r>
        <w:rPr>
          <w:rFonts w:hint="eastAsia" w:ascii="宋体" w:hAnsi="宋体" w:cs="宋体"/>
          <w:b/>
          <w:color w:val="000000"/>
          <w:sz w:val="24"/>
        </w:rPr>
        <w:t>一、招标编号：</w:t>
      </w:r>
      <w:r>
        <w:rPr>
          <w:rFonts w:hint="eastAsia" w:ascii="宋体" w:hAnsi="宋体"/>
          <w:sz w:val="24"/>
          <w:lang w:eastAsia="zh-CN"/>
        </w:rPr>
        <w:t>RHZH2025-Z-G-057-A</w:t>
      </w:r>
    </w:p>
    <w:p w14:paraId="0C79E550">
      <w:pPr>
        <w:spacing w:line="360" w:lineRule="auto"/>
        <w:ind w:right="31" w:rightChars="15" w:firstLine="482" w:firstLineChars="200"/>
        <w:rPr>
          <w:rFonts w:hint="eastAsia" w:ascii="宋体" w:hAnsi="宋体" w:cs="宋体"/>
          <w:b/>
          <w:color w:val="000000"/>
          <w:sz w:val="24"/>
        </w:rPr>
      </w:pPr>
      <w:r>
        <w:rPr>
          <w:rFonts w:hint="eastAsia" w:ascii="宋体" w:hAnsi="宋体" w:cs="宋体"/>
          <w:b/>
          <w:color w:val="000000"/>
          <w:sz w:val="24"/>
        </w:rPr>
        <w:t>二、采购需求：</w:t>
      </w:r>
    </w:p>
    <w:p w14:paraId="76198360">
      <w:pPr>
        <w:spacing w:line="360" w:lineRule="auto"/>
        <w:ind w:firstLine="480" w:firstLineChars="200"/>
        <w:rPr>
          <w:rFonts w:hint="eastAsia" w:ascii="宋体" w:hAnsi="宋体"/>
          <w:sz w:val="24"/>
        </w:rPr>
      </w:pPr>
      <w:r>
        <w:rPr>
          <w:rFonts w:hint="eastAsia" w:ascii="宋体" w:hAnsi="宋体"/>
          <w:sz w:val="24"/>
        </w:rPr>
        <w:t>苏州燃气集团燃气工程有限公司年度修复施工项目，包括道路修复、雨污水管道接管、调压基础围栏砌筑、路面机械破碎等年度道路挖掘修复工程。</w:t>
      </w:r>
    </w:p>
    <w:p w14:paraId="42A16B89">
      <w:pPr>
        <w:spacing w:line="360" w:lineRule="auto"/>
        <w:ind w:firstLine="480" w:firstLineChars="200"/>
        <w:rPr>
          <w:rFonts w:hint="eastAsia" w:ascii="宋体" w:hAnsi="宋体"/>
          <w:sz w:val="24"/>
        </w:rPr>
      </w:pPr>
      <w:r>
        <w:rPr>
          <w:rFonts w:hint="eastAsia" w:ascii="宋体" w:hAnsi="宋体"/>
          <w:sz w:val="24"/>
        </w:rPr>
        <w:t xml:space="preserve">服务期限：三年，具体按合同签订日期为准； </w:t>
      </w:r>
    </w:p>
    <w:p w14:paraId="0EEB6E8B">
      <w:pPr>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入围家数：本项目入围施工单位最多为3家（当有效投标单位N≥5时），</w:t>
      </w:r>
    </w:p>
    <w:p w14:paraId="09FEF4F8">
      <w:pPr>
        <w:spacing w:line="360" w:lineRule="auto"/>
        <w:ind w:firstLine="480" w:firstLineChars="200"/>
        <w:rPr>
          <w:rFonts w:hint="default" w:ascii="宋体" w:hAnsi="宋体" w:eastAsia="宋体"/>
          <w:sz w:val="24"/>
          <w:highlight w:val="none"/>
          <w:lang w:val="en-US" w:eastAsia="zh-CN"/>
        </w:rPr>
      </w:pPr>
      <w:r>
        <w:rPr>
          <w:rFonts w:hint="eastAsia" w:ascii="宋体" w:hAnsi="宋体"/>
          <w:sz w:val="24"/>
          <w:highlight w:val="none"/>
          <w:lang w:val="en-US" w:eastAsia="zh-CN"/>
        </w:rPr>
        <w:t>若有效投标单位（N）＜5家的，则入围劳务单位数量按N-2。有效投标单位数量（N）＜4家的，该项目作流标处理，将重新发招标公告。</w:t>
      </w:r>
    </w:p>
    <w:p w14:paraId="72C95BE1">
      <w:pPr>
        <w:spacing w:line="360" w:lineRule="auto"/>
        <w:ind w:right="31" w:rightChars="15" w:firstLine="482" w:firstLineChars="200"/>
        <w:rPr>
          <w:rFonts w:hint="eastAsia" w:ascii="宋体" w:hAnsi="宋体" w:cs="宋体"/>
          <w:color w:val="000000"/>
          <w:spacing w:val="-4"/>
          <w:sz w:val="24"/>
        </w:rPr>
      </w:pPr>
      <w:r>
        <w:rPr>
          <w:rFonts w:hint="eastAsia" w:ascii="宋体" w:hAnsi="宋体" w:cs="宋体"/>
          <w:b/>
          <w:color w:val="000000"/>
          <w:sz w:val="24"/>
          <w:szCs w:val="28"/>
        </w:rPr>
        <w:t>三、最高投标限价：</w:t>
      </w:r>
      <w:r>
        <w:rPr>
          <w:rFonts w:hint="eastAsia" w:ascii="宋体" w:hAnsi="宋体" w:cs="宋体"/>
          <w:b/>
          <w:color w:val="000000" w:themeColor="text1"/>
          <w:sz w:val="24"/>
          <w:szCs w:val="28"/>
          <w14:textFill>
            <w14:solidFill>
              <w14:schemeClr w14:val="tx1"/>
            </w14:solidFill>
          </w14:textFill>
        </w:rPr>
        <w:t>投标下浮率≥</w:t>
      </w:r>
      <w:r>
        <w:rPr>
          <w:rFonts w:hint="eastAsia" w:ascii="宋体" w:hAnsi="宋体" w:cs="宋体"/>
          <w:b/>
          <w:bCs/>
          <w:color w:val="000000" w:themeColor="text1"/>
          <w:sz w:val="24"/>
          <w:szCs w:val="28"/>
          <w14:textFill>
            <w14:solidFill>
              <w14:schemeClr w14:val="tx1"/>
            </w14:solidFill>
          </w14:textFill>
        </w:rPr>
        <w:t>3%</w:t>
      </w:r>
      <w:r>
        <w:rPr>
          <w:rFonts w:hint="eastAsia" w:ascii="宋体" w:hAnsi="宋体" w:cs="宋体"/>
          <w:b/>
          <w:color w:val="000000"/>
          <w:sz w:val="24"/>
          <w:szCs w:val="28"/>
        </w:rPr>
        <w:t>。</w:t>
      </w:r>
    </w:p>
    <w:p w14:paraId="2EF01D35">
      <w:pPr>
        <w:spacing w:line="360" w:lineRule="auto"/>
        <w:ind w:right="31" w:rightChars="15" w:firstLine="482" w:firstLineChars="200"/>
        <w:rPr>
          <w:rFonts w:hint="eastAsia" w:ascii="宋体" w:hAnsi="宋体" w:cs="宋体"/>
          <w:b/>
          <w:bCs/>
          <w:color w:val="000000"/>
          <w:sz w:val="24"/>
        </w:rPr>
      </w:pPr>
      <w:r>
        <w:rPr>
          <w:rFonts w:hint="eastAsia" w:ascii="宋体" w:hAnsi="宋体" w:cs="宋体"/>
          <w:b/>
          <w:bCs/>
          <w:color w:val="000000"/>
          <w:sz w:val="24"/>
        </w:rPr>
        <w:t>四、投标单位报名资质要求</w:t>
      </w:r>
    </w:p>
    <w:p w14:paraId="1548EEE2">
      <w:pPr>
        <w:spacing w:line="360" w:lineRule="auto"/>
        <w:ind w:firstLine="482" w:firstLineChars="200"/>
        <w:outlineLvl w:val="1"/>
        <w:rPr>
          <w:rFonts w:hint="eastAsia" w:ascii="宋体" w:hAnsi="宋体" w:cs="宋体"/>
          <w:b/>
          <w:bCs/>
          <w:color w:val="000000"/>
          <w:sz w:val="24"/>
        </w:rPr>
      </w:pPr>
      <w:bookmarkStart w:id="0" w:name="_Toc25494"/>
      <w:r>
        <w:rPr>
          <w:rFonts w:hint="eastAsia" w:ascii="宋体" w:hAnsi="宋体" w:cs="宋体"/>
          <w:b/>
          <w:bCs/>
          <w:color w:val="000000"/>
          <w:sz w:val="24"/>
        </w:rPr>
        <w:t>（一）合格投标单位的一般条件</w:t>
      </w:r>
      <w:bookmarkEnd w:id="0"/>
    </w:p>
    <w:p w14:paraId="4B6C7AE4">
      <w:pPr>
        <w:spacing w:line="360" w:lineRule="auto"/>
        <w:ind w:firstLine="480" w:firstLineChars="200"/>
        <w:rPr>
          <w:rFonts w:hint="eastAsia" w:ascii="宋体" w:hAnsi="宋体"/>
          <w:sz w:val="24"/>
        </w:rPr>
      </w:pPr>
      <w:r>
        <w:rPr>
          <w:rFonts w:hint="eastAsia" w:ascii="宋体" w:hAnsi="宋体"/>
          <w:sz w:val="24"/>
        </w:rPr>
        <w:t>1.具有独立承担民事责任的能力；</w:t>
      </w:r>
    </w:p>
    <w:p w14:paraId="412DDB22">
      <w:pPr>
        <w:spacing w:line="360" w:lineRule="auto"/>
        <w:ind w:firstLine="480" w:firstLineChars="200"/>
        <w:rPr>
          <w:rFonts w:hint="eastAsia" w:ascii="宋体" w:hAnsi="宋体"/>
          <w:sz w:val="24"/>
        </w:rPr>
      </w:pPr>
      <w:r>
        <w:rPr>
          <w:rFonts w:hint="eastAsia" w:ascii="宋体" w:hAnsi="宋体"/>
          <w:sz w:val="24"/>
        </w:rPr>
        <w:t>2.具有良好的商业信誉和健全的财务会计制度；</w:t>
      </w:r>
    </w:p>
    <w:p w14:paraId="19D918D0">
      <w:pPr>
        <w:spacing w:line="360" w:lineRule="auto"/>
        <w:ind w:firstLine="480" w:firstLineChars="200"/>
        <w:rPr>
          <w:rFonts w:hint="eastAsia" w:ascii="宋体" w:hAnsi="宋体"/>
          <w:sz w:val="24"/>
        </w:rPr>
      </w:pPr>
      <w:r>
        <w:rPr>
          <w:rFonts w:hint="eastAsia" w:ascii="宋体" w:hAnsi="宋体"/>
          <w:sz w:val="24"/>
        </w:rPr>
        <w:t>3.具有履行合同所必需的设备和专业技术能力；</w:t>
      </w:r>
    </w:p>
    <w:p w14:paraId="20E6CE65">
      <w:pPr>
        <w:spacing w:line="360" w:lineRule="auto"/>
        <w:ind w:firstLine="480" w:firstLineChars="200"/>
        <w:rPr>
          <w:rFonts w:hint="eastAsia" w:ascii="宋体" w:hAnsi="宋体"/>
          <w:sz w:val="24"/>
        </w:rPr>
      </w:pPr>
      <w:r>
        <w:rPr>
          <w:rFonts w:hint="eastAsia" w:ascii="宋体" w:hAnsi="宋体"/>
          <w:sz w:val="24"/>
        </w:rPr>
        <w:t>4.有依法缴纳税收和社会保障资金的良好记录；</w:t>
      </w:r>
    </w:p>
    <w:p w14:paraId="09D6494C">
      <w:pPr>
        <w:spacing w:line="360" w:lineRule="auto"/>
        <w:ind w:firstLine="480" w:firstLineChars="200"/>
        <w:rPr>
          <w:rFonts w:hint="eastAsia" w:ascii="宋体" w:hAnsi="宋体"/>
          <w:sz w:val="24"/>
        </w:rPr>
      </w:pPr>
      <w:r>
        <w:rPr>
          <w:rFonts w:hint="eastAsia" w:ascii="宋体" w:hAnsi="宋体"/>
          <w:sz w:val="24"/>
        </w:rPr>
        <w:t>5.参加采购活动前三年内，在经营活动中没有重大违法记录；</w:t>
      </w:r>
    </w:p>
    <w:p w14:paraId="77558048">
      <w:pPr>
        <w:spacing w:line="360" w:lineRule="auto"/>
        <w:ind w:firstLine="480" w:firstLineChars="200"/>
      </w:pPr>
      <w:r>
        <w:rPr>
          <w:rFonts w:hint="eastAsia" w:ascii="宋体" w:hAnsi="宋体"/>
          <w:sz w:val="24"/>
        </w:rPr>
        <w:t>6.法律、行政法规规定的其他条件。</w:t>
      </w:r>
    </w:p>
    <w:p w14:paraId="279E296D">
      <w:pPr>
        <w:spacing w:line="360" w:lineRule="auto"/>
        <w:ind w:firstLine="482" w:firstLineChars="200"/>
        <w:rPr>
          <w:rFonts w:hint="eastAsia" w:ascii="宋体" w:hAnsi="宋体"/>
          <w:b/>
          <w:sz w:val="24"/>
        </w:rPr>
      </w:pPr>
      <w:r>
        <w:rPr>
          <w:rFonts w:hint="eastAsia" w:ascii="宋体" w:hAnsi="宋体"/>
          <w:b/>
          <w:sz w:val="24"/>
        </w:rPr>
        <w:t>注：1）投标人具有良好的商业信誉，没有处于被责令停业,财产被接管、冻结破产状态，投标资格未被暂停或取消，无被禁止市场准入情形；2）投标单位负责人为同一人或者存在控股、管理关系的不同单位，不得同时参加投标，否则本次投标无效。</w:t>
      </w:r>
    </w:p>
    <w:p w14:paraId="1BFAC87D">
      <w:pPr>
        <w:spacing w:line="360" w:lineRule="auto"/>
        <w:ind w:firstLine="482" w:firstLineChars="200"/>
        <w:outlineLvl w:val="1"/>
        <w:rPr>
          <w:rFonts w:hint="eastAsia" w:ascii="宋体" w:hAnsi="宋体" w:cs="宋体"/>
          <w:b/>
          <w:bCs/>
          <w:color w:val="000000"/>
          <w:sz w:val="24"/>
        </w:rPr>
      </w:pPr>
      <w:bookmarkStart w:id="1" w:name="_Toc14126"/>
      <w:r>
        <w:rPr>
          <w:rFonts w:hint="eastAsia" w:ascii="宋体" w:hAnsi="宋体" w:cs="宋体"/>
          <w:b/>
          <w:bCs/>
          <w:color w:val="000000"/>
          <w:sz w:val="24"/>
        </w:rPr>
        <w:t>（二）合格投标单位的特定条件</w:t>
      </w:r>
      <w:bookmarkEnd w:id="1"/>
    </w:p>
    <w:p w14:paraId="7C695B02">
      <w:pPr>
        <w:spacing w:line="360" w:lineRule="auto"/>
        <w:ind w:firstLine="480" w:firstLineChars="200"/>
        <w:outlineLvl w:val="2"/>
        <w:rPr>
          <w:rFonts w:hint="eastAsia" w:ascii="宋体" w:hAnsi="宋体" w:cs="宋体"/>
          <w:color w:val="000000"/>
          <w:sz w:val="24"/>
        </w:rPr>
      </w:pPr>
      <w:bookmarkStart w:id="2" w:name="_Toc20977"/>
      <w:r>
        <w:rPr>
          <w:rFonts w:hint="eastAsia" w:ascii="宋体" w:hAnsi="宋体" w:cs="宋体"/>
          <w:color w:val="000000"/>
          <w:sz w:val="24"/>
        </w:rPr>
        <w:t>1.投标单位应具备承接本项目的能力；</w:t>
      </w:r>
    </w:p>
    <w:p w14:paraId="08F4BC7D">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2.投标申请人资质类别和等级：市政公用工程施工总承包三级及以上资质；并同时具有安全生产施工许可证；</w:t>
      </w:r>
    </w:p>
    <w:p w14:paraId="4CB66B60">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3.项目经理资质等级：市政公用工程专业注册建造师贰级及以上资质，并具有注册建造师(项目经理)《安全生产考核合格证书》（B类）；</w:t>
      </w:r>
    </w:p>
    <w:p w14:paraId="387ACE12">
      <w:pPr>
        <w:spacing w:line="360" w:lineRule="auto"/>
        <w:ind w:firstLine="482" w:firstLineChars="200"/>
        <w:outlineLvl w:val="1"/>
        <w:rPr>
          <w:rFonts w:hint="eastAsia" w:ascii="宋体" w:hAnsi="宋体" w:cs="宋体"/>
          <w:b/>
          <w:color w:val="000000"/>
          <w:sz w:val="24"/>
          <w:lang w:val="zh-CN"/>
        </w:rPr>
      </w:pPr>
      <w:r>
        <w:rPr>
          <w:rFonts w:hint="eastAsia" w:ascii="宋体" w:hAnsi="宋体" w:cs="宋体"/>
          <w:b/>
          <w:color w:val="000000"/>
          <w:sz w:val="24"/>
          <w:lang w:val="zh-CN"/>
        </w:rPr>
        <w:t>（三）投标报名材料要求：</w:t>
      </w:r>
      <w:bookmarkEnd w:id="2"/>
    </w:p>
    <w:p w14:paraId="724129B6">
      <w:pPr>
        <w:spacing w:after="50" w:line="420" w:lineRule="exact"/>
        <w:ind w:firstLine="480" w:firstLineChars="200"/>
        <w:rPr>
          <w:rFonts w:hint="eastAsia" w:ascii="宋体" w:hAnsi="宋体" w:cs="宋体"/>
          <w:bCs/>
          <w:color w:val="000000"/>
          <w:sz w:val="24"/>
          <w:lang w:val="zh-CN"/>
        </w:rPr>
      </w:pPr>
      <w:r>
        <w:rPr>
          <w:rFonts w:hint="eastAsia" w:ascii="宋体" w:hAnsi="宋体" w:cs="宋体"/>
          <w:bCs/>
          <w:color w:val="000000"/>
          <w:sz w:val="24"/>
          <w:lang w:val="zh-CN"/>
        </w:rPr>
        <w:t>1.投标单位法定代表人身份证复印件，若非法定代表人直接报名投标的，需出示法定代表人授权委托书原件和委托代理人身份证复印件；</w:t>
      </w:r>
    </w:p>
    <w:p w14:paraId="2A5D4DAD">
      <w:pPr>
        <w:spacing w:after="50" w:line="420" w:lineRule="exact"/>
        <w:ind w:firstLine="480" w:firstLineChars="200"/>
        <w:rPr>
          <w:rFonts w:hint="eastAsia" w:ascii="宋体" w:hAnsi="宋体" w:cs="宋体"/>
          <w:bCs/>
          <w:color w:val="000000"/>
          <w:sz w:val="24"/>
          <w:lang w:val="zh-CN"/>
        </w:rPr>
      </w:pPr>
      <w:r>
        <w:rPr>
          <w:rFonts w:hint="eastAsia" w:ascii="宋体" w:hAnsi="宋体" w:cs="宋体"/>
          <w:bCs/>
          <w:color w:val="000000"/>
          <w:sz w:val="24"/>
          <w:lang w:val="zh-CN"/>
        </w:rPr>
        <w:t>2.投标单位营业执照副本复印件、资质证书副本复印件、安全生产施工许可证书复印件；</w:t>
      </w:r>
    </w:p>
    <w:p w14:paraId="1A8875F4">
      <w:pPr>
        <w:spacing w:after="50" w:line="420" w:lineRule="exact"/>
        <w:ind w:firstLine="480" w:firstLineChars="200"/>
        <w:rPr>
          <w:rFonts w:hint="eastAsia" w:ascii="宋体" w:hAnsi="宋体" w:cs="宋体"/>
          <w:bCs/>
          <w:color w:val="000000"/>
          <w:sz w:val="24"/>
          <w:lang w:val="zh-CN"/>
        </w:rPr>
      </w:pPr>
      <w:r>
        <w:rPr>
          <w:rFonts w:hint="eastAsia" w:ascii="宋体" w:hAnsi="宋体" w:cs="宋体"/>
          <w:bCs/>
          <w:color w:val="000000"/>
          <w:sz w:val="24"/>
        </w:rPr>
        <w:t>3.</w:t>
      </w:r>
      <w:r>
        <w:rPr>
          <w:rFonts w:hint="eastAsia" w:ascii="宋体" w:hAnsi="宋体" w:cs="宋体"/>
          <w:bCs/>
          <w:color w:val="000000"/>
          <w:sz w:val="24"/>
          <w:lang w:val="zh-CN"/>
        </w:rPr>
        <w:t>市政公用工程专业注册建造师</w:t>
      </w:r>
      <w:r>
        <w:rPr>
          <w:rFonts w:hint="eastAsia" w:ascii="宋体" w:hAnsi="宋体" w:cs="宋体"/>
          <w:bCs/>
          <w:color w:val="000000"/>
          <w:sz w:val="24"/>
        </w:rPr>
        <w:t>贰</w:t>
      </w:r>
      <w:r>
        <w:rPr>
          <w:rFonts w:hint="eastAsia" w:ascii="宋体" w:hAnsi="宋体" w:cs="宋体"/>
          <w:bCs/>
          <w:color w:val="000000"/>
          <w:sz w:val="24"/>
          <w:lang w:val="zh-CN"/>
        </w:rPr>
        <w:t>级</w:t>
      </w:r>
      <w:r>
        <w:rPr>
          <w:rFonts w:hint="eastAsia" w:ascii="宋体" w:hAnsi="宋体" w:cs="宋体"/>
          <w:bCs/>
          <w:color w:val="000000"/>
          <w:sz w:val="24"/>
        </w:rPr>
        <w:t>及以上</w:t>
      </w:r>
      <w:r>
        <w:rPr>
          <w:rFonts w:hint="eastAsia" w:ascii="宋体" w:hAnsi="宋体" w:cs="宋体"/>
          <w:bCs/>
          <w:color w:val="000000"/>
          <w:sz w:val="24"/>
          <w:lang w:val="zh-CN"/>
        </w:rPr>
        <w:t>资质</w:t>
      </w:r>
      <w:r>
        <w:rPr>
          <w:rFonts w:hint="eastAsia" w:ascii="宋体" w:hAnsi="宋体" w:cs="宋体"/>
          <w:bCs/>
          <w:color w:val="000000"/>
          <w:sz w:val="24"/>
        </w:rPr>
        <w:t>证书</w:t>
      </w:r>
      <w:r>
        <w:rPr>
          <w:rFonts w:hint="eastAsia" w:ascii="宋体" w:hAnsi="宋体" w:cs="宋体"/>
          <w:bCs/>
          <w:color w:val="000000"/>
          <w:sz w:val="24"/>
          <w:lang w:val="zh-CN"/>
        </w:rPr>
        <w:t>，并具有注册建造师(项目经理)《安全生产考核合格证书》（B类）</w:t>
      </w:r>
      <w:r>
        <w:rPr>
          <w:rFonts w:hint="eastAsia" w:ascii="宋体" w:hAnsi="宋体" w:cs="宋体"/>
          <w:bCs/>
          <w:color w:val="000000"/>
          <w:sz w:val="24"/>
        </w:rPr>
        <w:t>复印件</w:t>
      </w:r>
      <w:r>
        <w:rPr>
          <w:rFonts w:hint="eastAsia" w:ascii="宋体" w:hAnsi="宋体" w:cs="宋体"/>
          <w:bCs/>
          <w:color w:val="000000"/>
          <w:sz w:val="24"/>
          <w:lang w:val="zh-CN"/>
        </w:rPr>
        <w:t>；</w:t>
      </w:r>
    </w:p>
    <w:p w14:paraId="34E8576C">
      <w:pPr>
        <w:spacing w:after="50" w:line="420" w:lineRule="exact"/>
        <w:ind w:firstLine="482" w:firstLineChars="200"/>
        <w:rPr>
          <w:rFonts w:hint="eastAsia" w:ascii="宋体" w:hAnsi="宋体" w:cs="宋体"/>
          <w:b/>
          <w:color w:val="000000"/>
          <w:sz w:val="24"/>
        </w:rPr>
      </w:pPr>
      <w:r>
        <w:rPr>
          <w:rFonts w:hint="eastAsia" w:ascii="宋体" w:hAnsi="宋体" w:cs="宋体"/>
          <w:b/>
          <w:color w:val="000000"/>
          <w:sz w:val="24"/>
        </w:rPr>
        <w:t>注：欢迎符合条件的投标单位前来报名。请各投标单位将符合以上资格要求的证明文件的复印件加盖投标单位公章后装订成册，封面注明投标单位名称、联系人、联系电话、电子邮箱、传真、投标标号、标段号等信息。报名材料如有伪造或虚报，则招标代理机构有权取消该单位的报名或投标资格。本项目不接受联合投标,</w:t>
      </w:r>
      <w:r>
        <w:rPr>
          <w:rFonts w:hint="eastAsia" w:ascii="宋体" w:hAnsi="宋体" w:cs="宋体"/>
          <w:b/>
          <w:color w:val="000000"/>
          <w:sz w:val="24"/>
          <w:lang w:val="zh-CN"/>
        </w:rPr>
        <w:t>也不接受分包转包</w:t>
      </w:r>
      <w:r>
        <w:rPr>
          <w:rFonts w:hint="eastAsia" w:ascii="宋体" w:hAnsi="宋体" w:cs="宋体"/>
          <w:b/>
          <w:color w:val="000000"/>
          <w:sz w:val="24"/>
        </w:rPr>
        <w:t>。</w:t>
      </w:r>
    </w:p>
    <w:p w14:paraId="09C83ED8">
      <w:pPr>
        <w:spacing w:after="50" w:line="420" w:lineRule="exact"/>
        <w:ind w:firstLine="241" w:firstLineChars="100"/>
        <w:outlineLvl w:val="2"/>
        <w:rPr>
          <w:rFonts w:hint="eastAsia" w:ascii="宋体" w:hAnsi="宋体" w:cs="宋体"/>
          <w:b/>
          <w:color w:val="000000"/>
          <w:sz w:val="24"/>
        </w:rPr>
      </w:pPr>
      <w:r>
        <w:rPr>
          <w:rFonts w:hint="eastAsia" w:ascii="宋体" w:hAnsi="宋体" w:cs="宋体"/>
          <w:b/>
          <w:color w:val="000000"/>
          <w:sz w:val="24"/>
        </w:rPr>
        <w:t>五、招标文件发售信息：</w:t>
      </w:r>
    </w:p>
    <w:p w14:paraId="1BA7D3DF">
      <w:pPr>
        <w:spacing w:after="50" w:line="420" w:lineRule="exact"/>
        <w:ind w:firstLine="240" w:firstLineChars="100"/>
        <w:rPr>
          <w:rFonts w:hint="eastAsia" w:ascii="宋体" w:hAnsi="宋体" w:cs="宋体"/>
          <w:bCs/>
          <w:sz w:val="24"/>
        </w:rPr>
      </w:pPr>
      <w:r>
        <w:rPr>
          <w:rFonts w:hint="eastAsia" w:ascii="宋体" w:hAnsi="宋体" w:cs="宋体"/>
          <w:bCs/>
          <w:color w:val="000000"/>
          <w:sz w:val="24"/>
        </w:rPr>
        <w:t>1.出售时间：招标公告自</w:t>
      </w:r>
      <w:r>
        <w:rPr>
          <w:rFonts w:hint="eastAsia" w:ascii="宋体" w:hAnsi="宋体" w:cs="宋体"/>
          <w:bCs/>
          <w:color w:val="0000FF"/>
          <w:sz w:val="24"/>
        </w:rPr>
        <w:t xml:space="preserve">2025年 </w:t>
      </w:r>
      <w:r>
        <w:rPr>
          <w:rFonts w:hint="eastAsia" w:ascii="宋体" w:hAnsi="宋体" w:cs="宋体"/>
          <w:bCs/>
          <w:color w:val="0000FF"/>
          <w:sz w:val="24"/>
          <w:lang w:val="en-US" w:eastAsia="zh-CN"/>
        </w:rPr>
        <w:t>7</w:t>
      </w:r>
      <w:r>
        <w:rPr>
          <w:rFonts w:hint="eastAsia" w:ascii="宋体" w:hAnsi="宋体" w:cs="宋体"/>
          <w:bCs/>
          <w:color w:val="0000FF"/>
          <w:sz w:val="24"/>
        </w:rPr>
        <w:t>月</w:t>
      </w:r>
      <w:r>
        <w:rPr>
          <w:rFonts w:hint="eastAsia" w:ascii="宋体" w:hAnsi="宋体" w:cs="宋体"/>
          <w:bCs/>
          <w:color w:val="0000FF"/>
          <w:sz w:val="24"/>
          <w:lang w:val="en-US" w:eastAsia="zh-CN"/>
        </w:rPr>
        <w:t>8</w:t>
      </w:r>
      <w:r>
        <w:rPr>
          <w:rFonts w:hint="eastAsia" w:ascii="宋体" w:hAnsi="宋体" w:cs="宋体"/>
          <w:bCs/>
          <w:color w:val="0000FF"/>
          <w:sz w:val="24"/>
        </w:rPr>
        <w:t xml:space="preserve"> 日</w:t>
      </w:r>
      <w:r>
        <w:rPr>
          <w:rFonts w:hint="eastAsia" w:ascii="宋体" w:hAnsi="宋体" w:cs="宋体"/>
          <w:bCs/>
          <w:color w:val="000000"/>
          <w:sz w:val="24"/>
        </w:rPr>
        <w:t>发布之</w:t>
      </w:r>
      <w:r>
        <w:rPr>
          <w:rFonts w:hint="eastAsia" w:ascii="宋体" w:hAnsi="宋体" w:cs="宋体"/>
          <w:bCs/>
          <w:sz w:val="24"/>
        </w:rPr>
        <w:t>时起至</w:t>
      </w:r>
      <w:r>
        <w:rPr>
          <w:rFonts w:ascii="宋体" w:hAnsi="宋体" w:cs="宋体"/>
          <w:bCs/>
          <w:color w:val="0000FF"/>
          <w:sz w:val="24"/>
        </w:rPr>
        <w:t>202</w:t>
      </w:r>
      <w:r>
        <w:rPr>
          <w:rFonts w:hint="eastAsia" w:ascii="宋体" w:hAnsi="宋体" w:cs="宋体"/>
          <w:bCs/>
          <w:color w:val="0000FF"/>
          <w:sz w:val="24"/>
        </w:rPr>
        <w:t xml:space="preserve">5年 </w:t>
      </w:r>
      <w:r>
        <w:rPr>
          <w:rFonts w:hint="eastAsia" w:ascii="宋体" w:hAnsi="宋体" w:cs="宋体"/>
          <w:bCs/>
          <w:color w:val="0000FF"/>
          <w:sz w:val="24"/>
          <w:lang w:val="en-US" w:eastAsia="zh-CN"/>
        </w:rPr>
        <w:t>7</w:t>
      </w:r>
      <w:r>
        <w:rPr>
          <w:rFonts w:hint="eastAsia" w:ascii="宋体" w:hAnsi="宋体" w:cs="宋体"/>
          <w:bCs/>
          <w:color w:val="0000FF"/>
          <w:sz w:val="24"/>
        </w:rPr>
        <w:t>月</w:t>
      </w:r>
      <w:r>
        <w:rPr>
          <w:rFonts w:hint="eastAsia" w:ascii="宋体" w:hAnsi="宋体" w:cs="宋体"/>
          <w:bCs/>
          <w:color w:val="0000FF"/>
          <w:sz w:val="24"/>
          <w:lang w:val="en-US" w:eastAsia="zh-CN"/>
        </w:rPr>
        <w:t>15</w:t>
      </w:r>
      <w:r>
        <w:rPr>
          <w:rFonts w:hint="eastAsia" w:ascii="宋体" w:hAnsi="宋体" w:cs="宋体"/>
          <w:bCs/>
          <w:color w:val="0000FF"/>
          <w:sz w:val="24"/>
        </w:rPr>
        <w:t>日</w:t>
      </w:r>
      <w:r>
        <w:rPr>
          <w:rFonts w:hint="eastAsia" w:ascii="宋体" w:hAnsi="宋体" w:cs="宋体"/>
          <w:bCs/>
          <w:color w:val="000000" w:themeColor="text1"/>
          <w:sz w:val="24"/>
          <w14:textFill>
            <w14:solidFill>
              <w14:schemeClr w14:val="tx1"/>
            </w14:solidFill>
          </w14:textFill>
        </w:rPr>
        <w:t>，</w:t>
      </w:r>
      <w:r>
        <w:rPr>
          <w:rFonts w:hint="eastAsia" w:ascii="宋体" w:hAnsi="宋体" w:cs="宋体"/>
          <w:bCs/>
          <w:sz w:val="24"/>
        </w:rPr>
        <w:t>每日</w:t>
      </w:r>
      <w:r>
        <w:rPr>
          <w:rFonts w:hint="eastAsia" w:ascii="宋体" w:hAnsi="宋体"/>
          <w:sz w:val="24"/>
        </w:rPr>
        <w:t>上午9:00</w:t>
      </w:r>
      <w:r>
        <w:rPr>
          <w:rFonts w:ascii="宋体" w:hAnsi="宋体"/>
          <w:sz w:val="24"/>
        </w:rPr>
        <w:t>—</w:t>
      </w:r>
      <w:r>
        <w:rPr>
          <w:rFonts w:hint="eastAsia" w:ascii="宋体" w:hAnsi="宋体"/>
          <w:sz w:val="24"/>
        </w:rPr>
        <w:t>11:00，下午13:30—16:00（节假日除外）。</w:t>
      </w:r>
    </w:p>
    <w:p w14:paraId="7661D7BA">
      <w:pPr>
        <w:spacing w:after="50" w:line="420" w:lineRule="exact"/>
        <w:ind w:firstLine="240" w:firstLineChars="100"/>
        <w:rPr>
          <w:rFonts w:hint="eastAsia" w:ascii="宋体" w:hAnsi="宋体" w:cs="宋体"/>
          <w:bCs/>
          <w:sz w:val="24"/>
        </w:rPr>
      </w:pPr>
      <w:r>
        <w:rPr>
          <w:rFonts w:hint="eastAsia" w:ascii="宋体" w:hAnsi="宋体" w:cs="宋体"/>
          <w:bCs/>
          <w:sz w:val="24"/>
        </w:rPr>
        <w:t>2.出售地点：</w:t>
      </w:r>
      <w:r>
        <w:rPr>
          <w:rFonts w:hint="eastAsia" w:ascii="宋体" w:hAnsi="宋体"/>
          <w:sz w:val="24"/>
        </w:rPr>
        <w:t>江苏仁合中惠工程咨询有限公司（苏州高新区马运路248-3号三楼）</w:t>
      </w:r>
    </w:p>
    <w:p w14:paraId="471E0037">
      <w:pPr>
        <w:spacing w:after="50" w:line="420" w:lineRule="exact"/>
        <w:ind w:firstLine="240" w:firstLineChars="100"/>
        <w:rPr>
          <w:rFonts w:hint="eastAsia" w:ascii="宋体" w:hAnsi="宋体" w:cs="宋体"/>
          <w:bCs/>
          <w:sz w:val="24"/>
        </w:rPr>
      </w:pPr>
      <w:r>
        <w:rPr>
          <w:rFonts w:hint="eastAsia" w:ascii="宋体" w:hAnsi="宋体" w:cs="宋体"/>
          <w:bCs/>
          <w:sz w:val="24"/>
        </w:rPr>
        <w:t>3.出售方式：现场</w:t>
      </w:r>
    </w:p>
    <w:p w14:paraId="22016244">
      <w:pPr>
        <w:spacing w:after="50" w:line="420" w:lineRule="exact"/>
        <w:ind w:firstLine="240" w:firstLineChars="100"/>
        <w:rPr>
          <w:rFonts w:hint="eastAsia" w:ascii="宋体" w:hAnsi="宋体" w:cs="宋体"/>
          <w:bCs/>
          <w:sz w:val="24"/>
        </w:rPr>
      </w:pPr>
      <w:r>
        <w:rPr>
          <w:rFonts w:hint="eastAsia" w:ascii="宋体" w:hAnsi="宋体" w:cs="宋体"/>
          <w:bCs/>
          <w:sz w:val="24"/>
        </w:rPr>
        <w:t>4.售    价：</w:t>
      </w:r>
      <w:r>
        <w:rPr>
          <w:rFonts w:ascii="宋体" w:hAnsi="宋体"/>
          <w:sz w:val="24"/>
        </w:rPr>
        <w:t>5</w:t>
      </w:r>
      <w:r>
        <w:rPr>
          <w:rFonts w:hint="eastAsia" w:ascii="宋体" w:hAnsi="宋体"/>
          <w:sz w:val="24"/>
        </w:rPr>
        <w:t>00元/套（现金缴纳），售出后概不退回。</w:t>
      </w:r>
    </w:p>
    <w:p w14:paraId="799650B8">
      <w:pPr>
        <w:spacing w:after="50" w:line="420" w:lineRule="exact"/>
        <w:ind w:firstLine="241" w:firstLineChars="100"/>
        <w:outlineLvl w:val="2"/>
        <w:rPr>
          <w:rFonts w:hint="eastAsia" w:ascii="宋体" w:hAnsi="宋体" w:cs="宋体"/>
          <w:b/>
          <w:sz w:val="24"/>
        </w:rPr>
      </w:pPr>
      <w:r>
        <w:rPr>
          <w:rFonts w:hint="eastAsia" w:ascii="宋体" w:hAnsi="宋体" w:cs="宋体"/>
          <w:b/>
          <w:sz w:val="24"/>
        </w:rPr>
        <w:t>六、投标文件接收信息：</w:t>
      </w:r>
    </w:p>
    <w:p w14:paraId="6D242CC3">
      <w:pPr>
        <w:spacing w:after="50" w:line="420" w:lineRule="exact"/>
        <w:ind w:firstLine="240" w:firstLineChars="100"/>
        <w:rPr>
          <w:rFonts w:hint="eastAsia" w:ascii="宋体" w:hAnsi="宋体" w:cs="宋体"/>
          <w:bCs/>
          <w:color w:val="000000" w:themeColor="text1"/>
          <w:sz w:val="24"/>
          <w14:textFill>
            <w14:solidFill>
              <w14:schemeClr w14:val="tx1"/>
            </w14:solidFill>
          </w14:textFill>
        </w:rPr>
      </w:pPr>
      <w:r>
        <w:rPr>
          <w:rFonts w:hint="eastAsia" w:ascii="宋体" w:hAnsi="宋体" w:cs="宋体"/>
          <w:bCs/>
          <w:sz w:val="24"/>
        </w:rPr>
        <w:t>1.开始接收时间：</w:t>
      </w:r>
      <w:r>
        <w:rPr>
          <w:rFonts w:ascii="宋体" w:hAnsi="宋体" w:cs="宋体"/>
          <w:bCs/>
          <w:color w:val="0000FF"/>
          <w:sz w:val="24"/>
        </w:rPr>
        <w:t>202</w:t>
      </w:r>
      <w:r>
        <w:rPr>
          <w:rFonts w:hint="eastAsia" w:ascii="宋体" w:hAnsi="宋体" w:cs="宋体"/>
          <w:bCs/>
          <w:color w:val="0000FF"/>
          <w:sz w:val="24"/>
        </w:rPr>
        <w:t xml:space="preserve">5年 </w:t>
      </w:r>
      <w:r>
        <w:rPr>
          <w:rFonts w:hint="eastAsia" w:ascii="宋体" w:hAnsi="宋体" w:cs="宋体"/>
          <w:bCs/>
          <w:color w:val="0000FF"/>
          <w:sz w:val="24"/>
          <w:lang w:val="en-US" w:eastAsia="zh-CN"/>
        </w:rPr>
        <w:t xml:space="preserve">7 </w:t>
      </w:r>
      <w:r>
        <w:rPr>
          <w:rFonts w:hint="eastAsia" w:ascii="宋体" w:hAnsi="宋体" w:cs="宋体"/>
          <w:bCs/>
          <w:color w:val="0000FF"/>
          <w:sz w:val="24"/>
        </w:rPr>
        <w:t>月</w:t>
      </w:r>
      <w:r>
        <w:rPr>
          <w:rFonts w:hint="eastAsia" w:ascii="宋体" w:hAnsi="宋体" w:cs="宋体"/>
          <w:bCs/>
          <w:color w:val="0000FF"/>
          <w:sz w:val="24"/>
          <w:lang w:val="en-US" w:eastAsia="zh-CN"/>
        </w:rPr>
        <w:t xml:space="preserve"> 29</w:t>
      </w:r>
      <w:r>
        <w:rPr>
          <w:rFonts w:hint="eastAsia" w:ascii="宋体" w:hAnsi="宋体" w:cs="宋体"/>
          <w:bCs/>
          <w:color w:val="0000FF"/>
          <w:sz w:val="24"/>
        </w:rPr>
        <w:t xml:space="preserve"> 日</w:t>
      </w:r>
      <w:r>
        <w:rPr>
          <w:rFonts w:ascii="宋体" w:hAnsi="宋体" w:cs="宋体"/>
          <w:bCs/>
          <w:color w:val="0000FF"/>
          <w:sz w:val="24"/>
        </w:rPr>
        <w:t>13</w:t>
      </w:r>
      <w:r>
        <w:rPr>
          <w:rFonts w:hint="eastAsia" w:ascii="宋体" w:hAnsi="宋体" w:cs="宋体"/>
          <w:bCs/>
          <w:color w:val="0000FF"/>
          <w:sz w:val="24"/>
        </w:rPr>
        <w:t>时0</w:t>
      </w:r>
      <w:r>
        <w:rPr>
          <w:rFonts w:ascii="宋体" w:hAnsi="宋体" w:cs="宋体"/>
          <w:bCs/>
          <w:color w:val="0000FF"/>
          <w:sz w:val="24"/>
        </w:rPr>
        <w:t>0</w:t>
      </w:r>
      <w:r>
        <w:rPr>
          <w:rFonts w:hint="eastAsia" w:ascii="宋体" w:hAnsi="宋体" w:cs="宋体"/>
          <w:bCs/>
          <w:color w:val="0000FF"/>
          <w:sz w:val="24"/>
        </w:rPr>
        <w:t>分</w:t>
      </w:r>
      <w:r>
        <w:rPr>
          <w:rFonts w:hint="eastAsia" w:ascii="宋体" w:hAnsi="宋体" w:cs="宋体"/>
          <w:bCs/>
          <w:color w:val="000000" w:themeColor="text1"/>
          <w:sz w:val="24"/>
          <w14:textFill>
            <w14:solidFill>
              <w14:schemeClr w14:val="tx1"/>
            </w14:solidFill>
          </w14:textFill>
        </w:rPr>
        <w:t>（北京时间）</w:t>
      </w:r>
    </w:p>
    <w:p w14:paraId="2C56383B">
      <w:pPr>
        <w:spacing w:after="50" w:line="420" w:lineRule="exact"/>
        <w:ind w:firstLine="240" w:firstLineChars="10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2.接收截止时间：</w:t>
      </w:r>
      <w:r>
        <w:rPr>
          <w:rFonts w:ascii="宋体" w:hAnsi="宋体" w:cs="宋体"/>
          <w:bCs/>
          <w:color w:val="0000FF"/>
          <w:sz w:val="24"/>
        </w:rPr>
        <w:t>202</w:t>
      </w:r>
      <w:r>
        <w:rPr>
          <w:rFonts w:hint="eastAsia" w:ascii="宋体" w:hAnsi="宋体" w:cs="宋体"/>
          <w:bCs/>
          <w:color w:val="0000FF"/>
          <w:sz w:val="24"/>
        </w:rPr>
        <w:t xml:space="preserve">5年 </w:t>
      </w:r>
      <w:r>
        <w:rPr>
          <w:rFonts w:hint="eastAsia" w:ascii="宋体" w:hAnsi="宋体" w:cs="宋体"/>
          <w:bCs/>
          <w:color w:val="0000FF"/>
          <w:sz w:val="24"/>
          <w:lang w:val="en-US" w:eastAsia="zh-CN"/>
        </w:rPr>
        <w:t xml:space="preserve">7 </w:t>
      </w:r>
      <w:r>
        <w:rPr>
          <w:rFonts w:hint="eastAsia" w:ascii="宋体" w:hAnsi="宋体" w:cs="宋体"/>
          <w:bCs/>
          <w:color w:val="0000FF"/>
          <w:sz w:val="24"/>
        </w:rPr>
        <w:t>月</w:t>
      </w:r>
      <w:r>
        <w:rPr>
          <w:rFonts w:hint="eastAsia" w:ascii="宋体" w:hAnsi="宋体" w:cs="宋体"/>
          <w:bCs/>
          <w:color w:val="0000FF"/>
          <w:sz w:val="24"/>
          <w:lang w:val="en-US" w:eastAsia="zh-CN"/>
        </w:rPr>
        <w:t xml:space="preserve">29 </w:t>
      </w:r>
      <w:r>
        <w:rPr>
          <w:rFonts w:hint="eastAsia" w:ascii="宋体" w:hAnsi="宋体" w:cs="宋体"/>
          <w:bCs/>
          <w:color w:val="0000FF"/>
          <w:sz w:val="24"/>
        </w:rPr>
        <w:t>日</w:t>
      </w:r>
      <w:r>
        <w:rPr>
          <w:rFonts w:ascii="宋体" w:hAnsi="宋体" w:cs="宋体"/>
          <w:bCs/>
          <w:color w:val="0000FF"/>
          <w:sz w:val="24"/>
        </w:rPr>
        <w:t>1</w:t>
      </w:r>
      <w:r>
        <w:rPr>
          <w:rFonts w:hint="eastAsia" w:ascii="宋体" w:hAnsi="宋体" w:cs="宋体"/>
          <w:bCs/>
          <w:color w:val="0000FF"/>
          <w:sz w:val="24"/>
        </w:rPr>
        <w:t>3时3</w:t>
      </w:r>
      <w:r>
        <w:rPr>
          <w:rFonts w:ascii="宋体" w:hAnsi="宋体" w:cs="宋体"/>
          <w:bCs/>
          <w:color w:val="0000FF"/>
          <w:sz w:val="24"/>
        </w:rPr>
        <w:t>0</w:t>
      </w:r>
      <w:r>
        <w:rPr>
          <w:rFonts w:hint="eastAsia" w:ascii="宋体" w:hAnsi="宋体" w:cs="宋体"/>
          <w:bCs/>
          <w:color w:val="0000FF"/>
          <w:sz w:val="24"/>
        </w:rPr>
        <w:t>分</w:t>
      </w:r>
      <w:r>
        <w:rPr>
          <w:rFonts w:hint="eastAsia" w:ascii="宋体" w:hAnsi="宋体" w:cs="宋体"/>
          <w:bCs/>
          <w:color w:val="000000" w:themeColor="text1"/>
          <w:sz w:val="24"/>
          <w14:textFill>
            <w14:solidFill>
              <w14:schemeClr w14:val="tx1"/>
            </w14:solidFill>
          </w14:textFill>
        </w:rPr>
        <w:t>（北京时间）</w:t>
      </w:r>
    </w:p>
    <w:p w14:paraId="14559A0F">
      <w:pPr>
        <w:spacing w:after="50" w:line="420" w:lineRule="exact"/>
        <w:ind w:firstLine="240" w:firstLineChars="10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3.接收地点：</w:t>
      </w:r>
      <w:r>
        <w:rPr>
          <w:rFonts w:hint="eastAsia" w:ascii="宋体" w:hAnsi="宋体"/>
          <w:color w:val="000000" w:themeColor="text1"/>
          <w:sz w:val="24"/>
          <w14:textFill>
            <w14:solidFill>
              <w14:schemeClr w14:val="tx1"/>
            </w14:solidFill>
          </w14:textFill>
        </w:rPr>
        <w:t>江苏仁合中惠工程咨询有限公司（苏州高新区马运路248-3号三楼）</w:t>
      </w:r>
    </w:p>
    <w:p w14:paraId="23E5BF61">
      <w:pPr>
        <w:spacing w:after="50" w:line="420" w:lineRule="exact"/>
        <w:ind w:firstLine="241" w:firstLineChars="100"/>
        <w:outlineLvl w:val="2"/>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七、开标有关信息：</w:t>
      </w:r>
    </w:p>
    <w:p w14:paraId="29EE5ADB">
      <w:pPr>
        <w:spacing w:after="50" w:line="420" w:lineRule="exact"/>
        <w:ind w:firstLine="240" w:firstLineChars="100"/>
        <w:outlineLvl w:val="3"/>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1.开标时间：</w:t>
      </w:r>
      <w:r>
        <w:rPr>
          <w:rFonts w:ascii="宋体" w:hAnsi="宋体" w:cs="宋体"/>
          <w:bCs/>
          <w:color w:val="0000FF"/>
          <w:sz w:val="24"/>
        </w:rPr>
        <w:t>202</w:t>
      </w:r>
      <w:r>
        <w:rPr>
          <w:rFonts w:hint="eastAsia" w:ascii="宋体" w:hAnsi="宋体" w:cs="宋体"/>
          <w:bCs/>
          <w:color w:val="0000FF"/>
          <w:sz w:val="24"/>
        </w:rPr>
        <w:t xml:space="preserve">5年 </w:t>
      </w:r>
      <w:r>
        <w:rPr>
          <w:rFonts w:hint="eastAsia" w:ascii="宋体" w:hAnsi="宋体" w:cs="宋体"/>
          <w:bCs/>
          <w:color w:val="0000FF"/>
          <w:sz w:val="24"/>
          <w:lang w:val="en-US" w:eastAsia="zh-CN"/>
        </w:rPr>
        <w:t xml:space="preserve"> 7</w:t>
      </w:r>
      <w:r>
        <w:rPr>
          <w:rFonts w:hint="eastAsia" w:ascii="宋体" w:hAnsi="宋体" w:cs="宋体"/>
          <w:bCs/>
          <w:color w:val="0000FF"/>
          <w:sz w:val="24"/>
        </w:rPr>
        <w:t xml:space="preserve"> 月</w:t>
      </w:r>
      <w:r>
        <w:rPr>
          <w:rFonts w:hint="eastAsia" w:ascii="宋体" w:hAnsi="宋体" w:cs="宋体"/>
          <w:bCs/>
          <w:color w:val="0000FF"/>
          <w:sz w:val="24"/>
          <w:lang w:val="en-US" w:eastAsia="zh-CN"/>
        </w:rPr>
        <w:t xml:space="preserve"> 29</w:t>
      </w:r>
      <w:bookmarkStart w:id="3" w:name="_GoBack"/>
      <w:bookmarkEnd w:id="3"/>
      <w:r>
        <w:rPr>
          <w:rFonts w:hint="eastAsia" w:ascii="宋体" w:hAnsi="宋体" w:cs="宋体"/>
          <w:bCs/>
          <w:color w:val="0000FF"/>
          <w:sz w:val="24"/>
        </w:rPr>
        <w:t xml:space="preserve"> 日</w:t>
      </w:r>
      <w:r>
        <w:rPr>
          <w:rFonts w:ascii="宋体" w:hAnsi="宋体" w:cs="宋体"/>
          <w:bCs/>
          <w:color w:val="0000FF"/>
          <w:sz w:val="24"/>
        </w:rPr>
        <w:t>1</w:t>
      </w:r>
      <w:r>
        <w:rPr>
          <w:rFonts w:hint="eastAsia" w:ascii="宋体" w:hAnsi="宋体" w:cs="宋体"/>
          <w:bCs/>
          <w:color w:val="0000FF"/>
          <w:sz w:val="24"/>
        </w:rPr>
        <w:t>3时3</w:t>
      </w:r>
      <w:r>
        <w:rPr>
          <w:rFonts w:ascii="宋体" w:hAnsi="宋体" w:cs="宋体"/>
          <w:bCs/>
          <w:color w:val="0000FF"/>
          <w:sz w:val="24"/>
        </w:rPr>
        <w:t>0</w:t>
      </w:r>
      <w:r>
        <w:rPr>
          <w:rFonts w:hint="eastAsia" w:ascii="宋体" w:hAnsi="宋体" w:cs="宋体"/>
          <w:bCs/>
          <w:color w:val="0000FF"/>
          <w:sz w:val="24"/>
        </w:rPr>
        <w:t>分</w:t>
      </w:r>
      <w:r>
        <w:rPr>
          <w:rFonts w:hint="eastAsia" w:ascii="宋体" w:hAnsi="宋体" w:cs="宋体"/>
          <w:bCs/>
          <w:color w:val="000000" w:themeColor="text1"/>
          <w:sz w:val="24"/>
          <w14:textFill>
            <w14:solidFill>
              <w14:schemeClr w14:val="tx1"/>
            </w14:solidFill>
          </w14:textFill>
        </w:rPr>
        <w:t>（北京时间）</w:t>
      </w:r>
    </w:p>
    <w:p w14:paraId="30C6B975">
      <w:pPr>
        <w:spacing w:after="50" w:line="420" w:lineRule="exact"/>
        <w:ind w:firstLine="240" w:firstLineChars="10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2.开标地点：</w:t>
      </w:r>
      <w:r>
        <w:rPr>
          <w:rFonts w:hint="eastAsia" w:ascii="宋体" w:hAnsi="宋体"/>
          <w:color w:val="000000" w:themeColor="text1"/>
          <w:sz w:val="24"/>
          <w14:textFill>
            <w14:solidFill>
              <w14:schemeClr w14:val="tx1"/>
            </w14:solidFill>
          </w14:textFill>
        </w:rPr>
        <w:t>江苏仁合中惠工程咨询有限公司（苏州高新区马运路248-3号三楼）</w:t>
      </w:r>
    </w:p>
    <w:p w14:paraId="22EDCD9B">
      <w:pPr>
        <w:spacing w:after="50" w:line="420" w:lineRule="exact"/>
        <w:ind w:firstLine="241" w:firstLineChars="100"/>
        <w:outlineLvl w:val="2"/>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八、本次招标联系事项：</w:t>
      </w:r>
    </w:p>
    <w:p w14:paraId="3A9D87C0">
      <w:pPr>
        <w:spacing w:after="50" w:line="420" w:lineRule="exact"/>
        <w:ind w:firstLine="240" w:firstLineChars="10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采购单位：</w:t>
      </w:r>
      <w:r>
        <w:rPr>
          <w:rFonts w:hint="eastAsia" w:ascii="宋体" w:hAnsi="宋体"/>
          <w:color w:val="000000" w:themeColor="text1"/>
          <w:sz w:val="24"/>
          <w14:textFill>
            <w14:solidFill>
              <w14:schemeClr w14:val="tx1"/>
            </w14:solidFill>
          </w14:textFill>
        </w:rPr>
        <w:t>苏州燃气集团燃气工程有限公司</w:t>
      </w:r>
    </w:p>
    <w:p w14:paraId="2322225A">
      <w:pPr>
        <w:spacing w:after="50" w:line="420" w:lineRule="exact"/>
        <w:ind w:firstLine="240" w:firstLineChars="100"/>
        <w:rPr>
          <w:rFonts w:hint="eastAsia" w:ascii="宋体" w:hAnsi="宋体"/>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联系人：</w:t>
      </w:r>
      <w:r>
        <w:rPr>
          <w:rFonts w:hint="eastAsia" w:ascii="宋体" w:hAnsi="宋体"/>
          <w:color w:val="000000" w:themeColor="text1"/>
          <w:sz w:val="24"/>
          <w14:textFill>
            <w14:solidFill>
              <w14:schemeClr w14:val="tx1"/>
            </w14:solidFill>
          </w14:textFill>
        </w:rPr>
        <w:t>花工</w:t>
      </w:r>
      <w:r>
        <w:rPr>
          <w:rFonts w:hint="eastAsia" w:ascii="宋体" w:hAnsi="宋体" w:cs="宋体"/>
          <w:bCs/>
          <w:color w:val="000000" w:themeColor="text1"/>
          <w:sz w:val="24"/>
          <w14:textFill>
            <w14:solidFill>
              <w14:schemeClr w14:val="tx1"/>
            </w14:solidFill>
          </w14:textFill>
        </w:rPr>
        <w:t xml:space="preserve">            联系电话：</w:t>
      </w:r>
      <w:r>
        <w:rPr>
          <w:rFonts w:ascii="宋体" w:hAnsi="宋体"/>
          <w:color w:val="000000" w:themeColor="text1"/>
          <w:sz w:val="24"/>
          <w14:textFill>
            <w14:solidFill>
              <w14:schemeClr w14:val="tx1"/>
            </w14:solidFill>
          </w14:textFill>
        </w:rPr>
        <w:t>0512-</w:t>
      </w:r>
      <w:r>
        <w:rPr>
          <w:rFonts w:hint="eastAsia" w:ascii="宋体" w:hAnsi="宋体"/>
          <w:color w:val="000000" w:themeColor="text1"/>
          <w:sz w:val="24"/>
          <w14:textFill>
            <w14:solidFill>
              <w14:schemeClr w14:val="tx1"/>
            </w14:solidFill>
          </w14:textFill>
        </w:rPr>
        <w:t>68233151</w:t>
      </w:r>
    </w:p>
    <w:p w14:paraId="3EED7323">
      <w:pPr>
        <w:spacing w:after="50" w:line="420" w:lineRule="exact"/>
        <w:ind w:firstLine="240" w:firstLineChars="10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招标代理机构名称：</w:t>
      </w:r>
      <w:r>
        <w:rPr>
          <w:rFonts w:hint="eastAsia" w:ascii="宋体" w:hAnsi="宋体"/>
          <w:color w:val="000000" w:themeColor="text1"/>
          <w:sz w:val="24"/>
          <w14:textFill>
            <w14:solidFill>
              <w14:schemeClr w14:val="tx1"/>
            </w14:solidFill>
          </w14:textFill>
        </w:rPr>
        <w:t>江苏仁合中惠工程咨询有限公司</w:t>
      </w:r>
    </w:p>
    <w:p w14:paraId="3D1E0576">
      <w:pPr>
        <w:spacing w:after="50" w:line="420" w:lineRule="exact"/>
        <w:ind w:firstLine="240" w:firstLineChars="10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地    址：苏州高新区马运路248号-3西门A入口三楼</w:t>
      </w:r>
    </w:p>
    <w:p w14:paraId="5BBA5791">
      <w:pPr>
        <w:spacing w:after="50" w:line="420" w:lineRule="exact"/>
        <w:ind w:firstLine="240" w:firstLineChars="10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联 系 人：单琴         电    话：</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0512</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6808</w:t>
      </w: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666</w:t>
      </w:r>
      <w:r>
        <w:rPr>
          <w:rFonts w:hint="eastAsia" w:ascii="宋体" w:hAnsi="宋体"/>
          <w:color w:val="000000" w:themeColor="text1"/>
          <w:sz w:val="24"/>
          <w14:textFill>
            <w14:solidFill>
              <w14:schemeClr w14:val="tx1"/>
            </w14:solidFill>
          </w14:textFill>
        </w:rPr>
        <w:t>-6406</w:t>
      </w:r>
    </w:p>
    <w:p w14:paraId="39CCC8F5">
      <w:pPr>
        <w:spacing w:after="50" w:line="420" w:lineRule="exact"/>
        <w:ind w:firstLine="241" w:firstLineChars="100"/>
        <w:outlineLvl w:val="2"/>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九、</w:t>
      </w:r>
      <w:r>
        <w:rPr>
          <w:rFonts w:hint="eastAsia" w:ascii="宋体" w:hAnsi="宋体" w:cs="宋体"/>
          <w:bCs/>
          <w:color w:val="000000" w:themeColor="text1"/>
          <w:sz w:val="24"/>
          <w14:textFill>
            <w14:solidFill>
              <w14:schemeClr w14:val="tx1"/>
            </w14:solidFill>
          </w14:textFill>
        </w:rPr>
        <w:t>公示期：公告之日起五个工作日。</w:t>
      </w:r>
    </w:p>
    <w:p w14:paraId="1366885D">
      <w:pPr>
        <w:spacing w:after="50" w:line="420" w:lineRule="exact"/>
        <w:ind w:firstLine="241" w:firstLineChars="100"/>
      </w:pPr>
      <w:r>
        <w:rPr>
          <w:rFonts w:hint="eastAsia" w:ascii="宋体" w:hAnsi="宋体" w:cs="宋体"/>
          <w:b/>
          <w:color w:val="000000" w:themeColor="text1"/>
          <w:sz w:val="24"/>
          <w14:textFill>
            <w14:solidFill>
              <w14:schemeClr w14:val="tx1"/>
            </w14:solidFill>
          </w14:textFill>
        </w:rPr>
        <w:t>十、</w:t>
      </w:r>
      <w:r>
        <w:rPr>
          <w:rFonts w:hint="eastAsia" w:ascii="宋体" w:hAnsi="宋体"/>
          <w:bCs/>
          <w:color w:val="000000" w:themeColor="text1"/>
          <w:sz w:val="24"/>
          <w:lang w:val="zh-CN"/>
          <w14:textFill>
            <w14:solidFill>
              <w14:schemeClr w14:val="tx1"/>
            </w14:solidFill>
          </w14:textFill>
        </w:rPr>
        <w:t>本公告同时在中国招标投标公共服务平台网上发布。</w:t>
      </w:r>
      <w:r>
        <w:rPr>
          <w:rFonts w:hint="eastAsia" w:ascii="宋体" w:hAnsi="宋体" w:cs="宋体"/>
          <w:bCs/>
          <w:color w:val="000000" w:themeColor="text1"/>
          <w:sz w:val="24"/>
          <w14:textFill>
            <w14:solidFill>
              <w14:schemeClr w14:val="tx1"/>
            </w14:solidFill>
          </w14:textFill>
        </w:rPr>
        <w:t>具体以上述网站信息为准，未经授权，禁止转载。</w:t>
      </w:r>
    </w:p>
    <w:p w14:paraId="02AC2F99">
      <w:pPr>
        <w:spacing w:after="50" w:line="420" w:lineRule="exact"/>
        <w:ind w:firstLine="240" w:firstLineChars="100"/>
        <w:jc w:val="right"/>
        <w:rPr>
          <w:rFonts w:hint="eastAsia" w:ascii="宋体" w:hAnsi="宋体"/>
          <w:color w:val="000000" w:themeColor="text1"/>
          <w:sz w:val="24"/>
          <w14:textFill>
            <w14:solidFill>
              <w14:schemeClr w14:val="tx1"/>
            </w14:solidFill>
          </w14:textFill>
        </w:rPr>
      </w:pPr>
    </w:p>
    <w:p w14:paraId="48B902E6">
      <w:pPr>
        <w:spacing w:after="50" w:line="420" w:lineRule="exact"/>
        <w:ind w:firstLine="240" w:firstLineChars="100"/>
        <w:jc w:val="right"/>
        <w:rPr>
          <w:rFonts w:hint="eastAsia" w:ascii="宋体" w:hAnsi="宋体" w:cs="宋体"/>
          <w:bCs/>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江苏仁合中惠工程咨询有限公司</w:t>
      </w:r>
    </w:p>
    <w:p w14:paraId="01996775">
      <w:pPr>
        <w:spacing w:after="50" w:line="420" w:lineRule="exact"/>
        <w:ind w:firstLine="240" w:firstLineChars="100"/>
        <w:jc w:val="right"/>
        <w:rPr>
          <w:rFonts w:hint="default" w:ascii="宋体" w:hAnsi="宋体" w:eastAsia="宋体" w:cs="宋体"/>
          <w:bCs/>
          <w:color w:val="000000" w:themeColor="text1"/>
          <w:sz w:val="24"/>
          <w:lang w:val="en-US" w:eastAsia="zh-CN"/>
          <w14:textFill>
            <w14:solidFill>
              <w14:schemeClr w14:val="tx1"/>
            </w14:solidFill>
          </w14:textFill>
        </w:rPr>
      </w:pPr>
      <w:r>
        <w:rPr>
          <w:rFonts w:hint="eastAsia" w:ascii="宋体" w:hAnsi="宋体" w:cs="宋体"/>
          <w:bCs/>
          <w:color w:val="000000" w:themeColor="text1"/>
          <w:sz w:val="24"/>
          <w:lang w:val="en-US" w:eastAsia="zh-CN"/>
          <w14:textFill>
            <w14:solidFill>
              <w14:schemeClr w14:val="tx1"/>
            </w14:solidFill>
          </w14:textFill>
        </w:rPr>
        <w:t>2025年7月8日</w:t>
      </w:r>
    </w:p>
    <w:p w14:paraId="576D1BE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F45FFF"/>
    <w:rsid w:val="00122C5B"/>
    <w:rsid w:val="47F45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100" w:beforeLines="100" w:after="100" w:afterLines="100"/>
      <w:jc w:val="center"/>
      <w:outlineLvl w:val="0"/>
    </w:pPr>
    <w:rPr>
      <w:rFonts w:eastAsia="方正小标宋简体"/>
      <w:bCs/>
      <w:kern w:val="44"/>
      <w:sz w:val="36"/>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1423</Words>
  <Characters>1564</Characters>
  <Lines>0</Lines>
  <Paragraphs>0</Paragraphs>
  <TotalTime>5</TotalTime>
  <ScaleCrop>false</ScaleCrop>
  <LinksUpToDate>false</LinksUpToDate>
  <CharactersWithSpaces>1612</CharactersWithSpaces>
  <Application>WPS Office_12.1.0.21911_F1E327BC-269C-435d-A152-05C5408002CA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2025-06-23T07:17:00Z</dcterms:created>
  <dc:creator>单单</dc:creator>
  <cp:lastModifiedBy>单单</cp:lastModifiedBy>
  <dcterms:modified xsi:type="dcterms:W3CDTF">2025-07-07T08:52:08Z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2052-12.1.0.21911</vt:lpwstr>
  </property>
  <property fmtid="{D5CDD505-2E9C-101B-9397-08002B2CF9AE}" pid="3" name="ICV">
    <vt:lpwstr>0F4F009B1FA640CFA7E987844E524796_11</vt:lpwstr>
  </property>
  <property fmtid="{D5CDD505-2E9C-101B-9397-08002B2CF9AE}" pid="4" name="KSOTemplateDocerSaveRecord">
    <vt:lpwstr>eyJoZGlkIjoiYjM4OGU4ZjEwNTRkNzVlMzFlOGJkYzM5ZWQ4OWMxZmIiLCJ1c2VySWQiOiIyNjM2ODQwODcifQ==</vt:lpwstr>
  </property>
</Properties>
</file>